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41" w:rsidRPr="00E27B62" w:rsidRDefault="00202F41" w:rsidP="00770B0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E27B62">
        <w:rPr>
          <w:rFonts w:ascii="Times New Roman" w:hAnsi="Times New Roman" w:cs="Times New Roman"/>
          <w:b/>
          <w:color w:val="212121"/>
          <w:sz w:val="28"/>
          <w:szCs w:val="28"/>
        </w:rPr>
        <w:t>За длительный стаж – досрочное назначение пенсии</w:t>
      </w:r>
    </w:p>
    <w:p w:rsidR="00202F41" w:rsidRPr="00770B0D" w:rsidRDefault="00202F41" w:rsidP="00770B0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202F41" w:rsidRPr="002367B4" w:rsidRDefault="00134134" w:rsidP="00770B0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134134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43pt;height:243pt;z-index:1">
            <v:imagedata r:id="rId5" o:title="1-21-09"/>
            <w10:wrap type="square"/>
          </v:shape>
        </w:pict>
      </w:r>
    </w:p>
    <w:p w:rsidR="00202F41" w:rsidRPr="00770B0D" w:rsidRDefault="00202F41" w:rsidP="00625150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</w:t>
      </w:r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Федеральным законом от 03.10.2018 № 350-ФЗ «О внесении изменений в отдельные законодательные акты РФ по вопросам назначения и выплаты пенсий» закреплено право граждан, имеющих большой страховой стаж, выйти на пенсию досрочно.</w:t>
      </w:r>
    </w:p>
    <w:p w:rsidR="00202F41" w:rsidRPr="00940FEB" w:rsidRDefault="00202F41" w:rsidP="00625150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940FE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Так, лицам, имеющим страховой стаж не менее 42 лет (для мужчин) и 37 лет (для женщин), страховая пенсия по старости назначается на 2 года </w:t>
      </w:r>
      <w:proofErr w:type="gramStart"/>
      <w:r w:rsidRPr="00940FE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ранее общеустановленного</w:t>
      </w:r>
      <w:proofErr w:type="gramEnd"/>
      <w:r w:rsidRPr="00940FE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пенсионного возраста, но не ранее достижения 60 лет (для мужчин) и 55 лет (для женщин).</w:t>
      </w:r>
    </w:p>
    <w:p w:rsidR="00202F41" w:rsidRPr="00770B0D" w:rsidRDefault="00202F41" w:rsidP="0062515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Согласно Федеральному закону от 28.12.2013 № 400-ФЗ «О страховых пенсиях» при исчислении страхового стажа – 37 лет для женщин и 42 года для мужчин – в него включаются следующие периоды:</w:t>
      </w:r>
    </w:p>
    <w:p w:rsidR="00202F41" w:rsidRPr="00770B0D" w:rsidRDefault="00202F41" w:rsidP="0062515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периоды работы и (или) иной деятельности, которые выполнялись на территории Российской Федерации при условии, что за эти периоды начислялись и уплачивались страховые взносы в Пенсионный фонд Российской Федерации;</w:t>
      </w:r>
    </w:p>
    <w:p w:rsidR="00202F41" w:rsidRPr="00770B0D" w:rsidRDefault="00202F41" w:rsidP="0062515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период получения пособия по </w:t>
      </w:r>
      <w:proofErr w:type="gramStart"/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обязательному</w:t>
      </w:r>
      <w:proofErr w:type="gramEnd"/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социальному страхованию в период временной нетрудоспособности.</w:t>
      </w:r>
    </w:p>
    <w:p w:rsidR="00202F41" w:rsidRPr="00940FEB" w:rsidRDefault="00202F41" w:rsidP="00625150">
      <w:pPr>
        <w:spacing w:after="100" w:afterAutospacing="1"/>
        <w:ind w:firstLine="510"/>
        <w:jc w:val="both"/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</w:pPr>
      <w:r w:rsidRPr="00940FEB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Так называемые </w:t>
      </w:r>
      <w:proofErr w:type="spellStart"/>
      <w:r w:rsidRPr="00940FE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нестраховые</w:t>
      </w:r>
      <w:proofErr w:type="spellEnd"/>
      <w:r w:rsidRPr="00940FE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периоды</w:t>
      </w:r>
      <w:r w:rsidRPr="00940FEB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 – уход за детьми до 1,5 лет, уход за нетрудоспособными гражданами, служба в армии по призыву и другие – в данном случае в страховой стаж, дающий право на назначение досрочной пенсии по этому основанию, </w:t>
      </w:r>
      <w:r w:rsidRPr="00940FE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не засчитываются</w:t>
      </w:r>
      <w:r w:rsidRPr="00940FEB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.</w:t>
      </w:r>
    </w:p>
    <w:p w:rsidR="00202F41" w:rsidRPr="00770B0D" w:rsidRDefault="00202F41" w:rsidP="0062515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Напомним, проверить имеющийся на сегодняшний день стаж можно в личном кабинете на </w:t>
      </w:r>
      <w:hyperlink r:id="rId6" w:history="1">
        <w:r w:rsidRPr="00770B0D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сайте ПФР</w:t>
        </w:r>
      </w:hyperlink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или портале </w:t>
      </w:r>
      <w:hyperlink r:id="rId7" w:history="1">
        <w:proofErr w:type="spellStart"/>
        <w:r w:rsidRPr="00770B0D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 Выписку о состоянии </w:t>
      </w:r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индивидуального лицевого счета, где содержатся сведения о стаже, можно также получить в клиентских службах ПФР или в МФЦ. Если какие-либо сведения не учтены или учтены не в полном объеме, необходимо представить в Пенсионный фонд заявление о корректировке сведений индивидуального (персонифицированного) учета и внесении уточнений (дополнений) в индивидуальный лицевой счет.</w:t>
      </w:r>
    </w:p>
    <w:p w:rsidR="00202F41" w:rsidRPr="00770B0D" w:rsidRDefault="00202F41" w:rsidP="00625150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70B0D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Заявление можно подать:</w:t>
      </w:r>
    </w:p>
    <w:p w:rsidR="00202F41" w:rsidRPr="00770B0D" w:rsidRDefault="00202F41" w:rsidP="00625150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лично или через своего представителя в клиентской службе ПФР;</w:t>
      </w:r>
    </w:p>
    <w:p w:rsidR="00202F41" w:rsidRPr="00770B0D" w:rsidRDefault="00202F41" w:rsidP="00625150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 форме электронного документа через личный кабинет на сайте ПФР или портале </w:t>
      </w:r>
      <w:proofErr w:type="spellStart"/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202F41" w:rsidRPr="00770B0D" w:rsidRDefault="00202F41" w:rsidP="0062515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Обратиться с заявлением можно в любую клиентскую службу ПФР независимо от места жительства, места пребывания, места фактического проживания. Одновременно с заявлением необходимо </w:t>
      </w:r>
      <w:proofErr w:type="gramStart"/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предоставить документ</w:t>
      </w:r>
      <w:proofErr w:type="gramEnd"/>
      <w:r w:rsidRPr="00770B0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удостоверяющий личность, и документы, подтверждающие недостающие сведения.</w:t>
      </w:r>
    </w:p>
    <w:p w:rsidR="00202F41" w:rsidRPr="00770B0D" w:rsidRDefault="00202F41" w:rsidP="00625150">
      <w:pPr>
        <w:rPr>
          <w:rFonts w:ascii="Times New Roman" w:hAnsi="Times New Roman" w:cs="Times New Roman"/>
          <w:sz w:val="28"/>
          <w:szCs w:val="28"/>
        </w:rPr>
      </w:pPr>
    </w:p>
    <w:sectPr w:rsidR="00202F41" w:rsidRPr="00770B0D" w:rsidSect="00EF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D5BDF"/>
    <w:multiLevelType w:val="multilevel"/>
    <w:tmpl w:val="8C90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220391E"/>
    <w:multiLevelType w:val="multilevel"/>
    <w:tmpl w:val="4C80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B0D"/>
    <w:rsid w:val="00134134"/>
    <w:rsid w:val="00202F41"/>
    <w:rsid w:val="002367B4"/>
    <w:rsid w:val="0037149C"/>
    <w:rsid w:val="00562A77"/>
    <w:rsid w:val="005A4A1B"/>
    <w:rsid w:val="00625150"/>
    <w:rsid w:val="0064405B"/>
    <w:rsid w:val="00770B0D"/>
    <w:rsid w:val="00940FEB"/>
    <w:rsid w:val="00A2691E"/>
    <w:rsid w:val="00E27B62"/>
    <w:rsid w:val="00EF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B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70B0D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770B0D"/>
    <w:rPr>
      <w:b/>
      <w:bCs/>
    </w:rPr>
  </w:style>
  <w:style w:type="paragraph" w:styleId="a5">
    <w:name w:val="Normal (Web)"/>
    <w:basedOn w:val="a"/>
    <w:uiPriority w:val="99"/>
    <w:semiHidden/>
    <w:rsid w:val="00770B0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770B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82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2982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2982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fr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длительный стаж – досрочное назначение пенсии</dc:title>
  <dc:subject/>
  <dc:creator>Ганиева Фарида Урмановна</dc:creator>
  <cp:keywords/>
  <dc:description/>
  <cp:lastModifiedBy>Ганиева Фарида Урмановна</cp:lastModifiedBy>
  <cp:revision>5</cp:revision>
  <dcterms:created xsi:type="dcterms:W3CDTF">2021-03-29T13:32:00Z</dcterms:created>
  <dcterms:modified xsi:type="dcterms:W3CDTF">2021-04-02T05:21:00Z</dcterms:modified>
</cp:coreProperties>
</file>